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5" w:rsidRDefault="00610C85">
      <w:pPr>
        <w:rPr>
          <w:rStyle w:val="Pogrubieni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Pogrubieni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     Witam serdecznie, na dzisiaj proponuję zabawy klockami.</w:t>
      </w:r>
    </w:p>
    <w:p w:rsidR="00610C85" w:rsidRDefault="00610C85">
      <w:pPr>
        <w:rPr>
          <w:rStyle w:val="Pogrubieni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610C85" w:rsidRDefault="00610C85">
      <w:pPr>
        <w:rPr>
          <w:rStyle w:val="Pogrubieni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610C85" w:rsidRDefault="00610C85">
      <w:r>
        <w:rPr>
          <w:rStyle w:val="Pogrubienie"/>
          <w:rFonts w:ascii="Helvetica" w:hAnsi="Helvetica" w:cs="Helvetica"/>
          <w:color w:val="000000"/>
          <w:sz w:val="27"/>
          <w:szCs w:val="27"/>
          <w:shd w:val="clear" w:color="auto" w:fill="FFFFFF"/>
        </w:rPr>
        <w:t>Zabawa klockami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rozwija wyobraźnię, sprawność manualną, koordynację wzrokową i kreatywność. </w:t>
      </w:r>
    </w:p>
    <w:p w:rsidR="00610C85" w:rsidRPr="00610C85" w:rsidRDefault="00610C85" w:rsidP="00610C85"/>
    <w:p w:rsidR="00610C85" w:rsidRDefault="00610C85" w:rsidP="00610C85"/>
    <w:p w:rsidR="00610C85" w:rsidRPr="00610C85" w:rsidRDefault="00610C85" w:rsidP="00610C85">
      <w:pPr>
        <w:spacing w:before="308" w:after="308" w:line="308" w:lineRule="atLeast"/>
        <w:outlineLvl w:val="2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pl-PL"/>
        </w:rPr>
      </w:pPr>
      <w:r w:rsidRPr="00610C85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pl-PL"/>
        </w:rPr>
        <w:t>Przykłady zabaw z klockami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Pokazuj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emy dziecku klocek i nazywamy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jego kolor – na początek wystarczą 2-3 klocki w jed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nolitych kolorach. Potem prosimy 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dziecko by wskazało lub podało ci klocek określonego koloru.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Pokazu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jemy 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dziecku klocki o określonych kształta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ch i nazywaj je, potem prosimy  by dziecko podało 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klocek określonego kształtu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Ustaw obok siebie dwie wieże, jedną z jednego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klocka drogą z dwóch – wyjaśniamy 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znaczenie mniejsze - większe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Twórz zbiory kilku elementowe – ucz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ymy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dziecko pojęcia więcej - mniej</w:t>
      </w:r>
    </w:p>
    <w:p w:rsid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Ustaw kilka klocków 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Prosimy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dziecko, aby z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pudełka podało określone klocki</w:t>
      </w: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, klocki w danym kolorze czy o danym kształcie</w:t>
      </w:r>
    </w:p>
    <w:p w:rsidR="00610C85" w:rsidRPr="00610C85" w:rsidRDefault="00610C85" w:rsidP="00610C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610C85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Zbudujcie małe miasto z klocków i małym samochodzikiem przemierzajcie jego ulice tak by nie uszkodzić zabudowań</w:t>
      </w:r>
    </w:p>
    <w:p w:rsidR="00610C85" w:rsidRDefault="00610C85" w:rsidP="00610C85">
      <w:pPr>
        <w:ind w:firstLine="708"/>
      </w:pPr>
    </w:p>
    <w:p w:rsidR="00A03582" w:rsidRPr="00610C85" w:rsidRDefault="00610C85" w:rsidP="00610C85">
      <w:pPr>
        <w:tabs>
          <w:tab w:val="left" w:pos="1770"/>
        </w:tabs>
        <w:rPr>
          <w:sz w:val="28"/>
          <w:szCs w:val="28"/>
        </w:rPr>
      </w:pPr>
      <w:r>
        <w:tab/>
      </w:r>
      <w:r w:rsidRPr="00610C85">
        <w:rPr>
          <w:sz w:val="28"/>
          <w:szCs w:val="28"/>
        </w:rPr>
        <w:t xml:space="preserve">Życzę miłej zabawy, pozdrawiam, Ewa </w:t>
      </w:r>
      <w:proofErr w:type="spellStart"/>
      <w:r w:rsidRPr="00610C85">
        <w:rPr>
          <w:sz w:val="28"/>
          <w:szCs w:val="28"/>
        </w:rPr>
        <w:t>Lomartire</w:t>
      </w:r>
      <w:proofErr w:type="spellEnd"/>
    </w:p>
    <w:sectPr w:rsidR="00A03582" w:rsidRPr="00610C85" w:rsidSect="00A0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E94"/>
    <w:multiLevelType w:val="multilevel"/>
    <w:tmpl w:val="D26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0C85"/>
    <w:rsid w:val="00610C85"/>
    <w:rsid w:val="00A0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82"/>
  </w:style>
  <w:style w:type="paragraph" w:styleId="Nagwek3">
    <w:name w:val="heading 3"/>
    <w:basedOn w:val="Normalny"/>
    <w:link w:val="Nagwek3Znak"/>
    <w:uiPriority w:val="9"/>
    <w:qFormat/>
    <w:rsid w:val="00610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C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C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2020-04-14T09:17:00Z</dcterms:created>
  <dcterms:modified xsi:type="dcterms:W3CDTF">2020-04-14T09:22:00Z</dcterms:modified>
</cp:coreProperties>
</file>